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附件四：</w:t>
      </w:r>
    </w:p>
    <w:p>
      <w:pPr>
        <w:ind w:firstLine="640"/>
        <w:rPr>
          <w:rFonts w:ascii="黑体" w:hAnsi="黑体" w:eastAsia="黑体" w:cs="黑体"/>
          <w:szCs w:val="32"/>
        </w:rPr>
      </w:pPr>
    </w:p>
    <w:p>
      <w:pPr>
        <w:ind w:left="0" w:leftChars="0" w:firstLine="0" w:firstLineChars="0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吉林大学行政学院2020年北辰夏令营</w:t>
      </w:r>
    </w:p>
    <w:bookmarkEnd w:id="0"/>
    <w:p>
      <w:pPr>
        <w:ind w:left="0" w:leftChars="0" w:firstLine="0" w:firstLineChars="0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研修报告要求</w:t>
      </w:r>
    </w:p>
    <w:p>
      <w:pPr>
        <w:ind w:firstLine="720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ind w:firstLine="64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一、研习报告内容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“坚持和完善中国特色社会主义行政体制的理论思索与实践探索”主题所涉及的具体问题的理论与实践研究。</w:t>
      </w:r>
    </w:p>
    <w:p>
      <w:pPr>
        <w:ind w:firstLine="64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二、内容要求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>1.</w:t>
      </w:r>
      <w:r>
        <w:rPr>
          <w:rFonts w:hint="eastAsia" w:ascii="仿宋_GB2312" w:hAnsi="仿宋_GB2312" w:cs="仿宋_GB2312"/>
          <w:szCs w:val="32"/>
        </w:rPr>
        <w:t>围绕主题，自主确定选题。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2.主题鲜明，角度独特，以小见大。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3.研修报告在内容上应当包含以下三个方面：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（1）本选题国内外研究现状、选题的实际意义和理论意义;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（2）主要研究内容、研究的重点、难点及创新点;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（3）研究思路和方法。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4.字数在3000至5000字左右。</w:t>
      </w:r>
    </w:p>
    <w:p>
      <w:pPr>
        <w:ind w:firstLine="64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三、格式要求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1.标题在页面顶端，上下各空一行，华文中宋字体，小二号字，居中对齐，行距固定值30磅，如内容过长可根据断句分行，副标题（如有）在标题下方，楷体_GB2312字体，三号字，右对齐。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2.作者、学校（院/系）、专业，在标题（副标题）下方，各项之间空一个汉字，楷体_GB2312字体，三号字，居中对齐，行距固定值30磅。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摘要和关键词（3至5个）在“作者、学校（院/系）、专业”下方空一行，楷体_GB2312字体，四号字，段首顶格，行距固定值30磅；“摘要”二字中间空一个汉字，“摘要”和“关键词”外加中括号，中括号为中文输入法状态键入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4.一级标题黑体字体，四号字，段首缩进两个汉字，行距固定值30磅，序号为“一、”“二、”。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5.二级标题楷体_GB2312字体，四号字，段首缩进两个汉字，行距固定值30磅，序号为“（一）”“（二）”。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6.三级及以下级标题仿宋_GB2312字体，四号字，段首缩进两个汉字，行距固定值30磅，序号为“1.”“2.”，“（1）”“（2）”。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7.正文在摘要、各级标题下方，中文内容仿宋_GB2312字体，英文及数字“Times New Roman”字体，四号字，段首缩进两个汉字，30磅行距。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8.正文图表标题、内文，中文内容仿宋_GB2312字体，英文及数字“Times New Roman”字体，五号字，居中；表格标题置于表格上方、居中；各类图片标题置于图片下方、居中，并须注明图表数据来源。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9.“参考文献”四字在正文下空两行，黑体字体、三号字，居中；各项参考文献中文内容仿宋_GB2312字体，英文及数字“Times New Roman”字体，四号字，段首缩进两个汉字，30磅行距。</w:t>
      </w:r>
    </w:p>
    <w:p>
      <w:pPr>
        <w:ind w:firstLine="640"/>
        <w:jc w:val="both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四、其它要求</w:t>
      </w:r>
    </w:p>
    <w:p>
      <w:pPr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在主题为“坚持和完善中国特色社会主义行政体制的理论思索与实践探索”的分专业研修交流会上，每位营员均须做时长不超过5分钟的主题发言，发言形式和内容为通过幻灯片共享屏幕的方式展示、阐述研修报告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45"/>
    <w:rsid w:val="000D68AA"/>
    <w:rsid w:val="00100145"/>
    <w:rsid w:val="00163B43"/>
    <w:rsid w:val="001C624B"/>
    <w:rsid w:val="00256BFB"/>
    <w:rsid w:val="00424A89"/>
    <w:rsid w:val="00525EC4"/>
    <w:rsid w:val="005760E1"/>
    <w:rsid w:val="005957A5"/>
    <w:rsid w:val="005B1FD2"/>
    <w:rsid w:val="006D4327"/>
    <w:rsid w:val="006F0B8C"/>
    <w:rsid w:val="006F1596"/>
    <w:rsid w:val="00961369"/>
    <w:rsid w:val="00B548FE"/>
    <w:rsid w:val="00BB79B4"/>
    <w:rsid w:val="00D30533"/>
    <w:rsid w:val="00E76836"/>
    <w:rsid w:val="00EE64C7"/>
    <w:rsid w:val="00EF06CF"/>
    <w:rsid w:val="00F03949"/>
    <w:rsid w:val="00F353DB"/>
    <w:rsid w:val="0D5521FD"/>
    <w:rsid w:val="12AA7EBA"/>
    <w:rsid w:val="18A21CA5"/>
    <w:rsid w:val="19FA30DA"/>
    <w:rsid w:val="2BDC4F6E"/>
    <w:rsid w:val="39C759A6"/>
    <w:rsid w:val="4EA6634A"/>
    <w:rsid w:val="5B0C4D11"/>
    <w:rsid w:val="67854852"/>
    <w:rsid w:val="6CFF7FF3"/>
    <w:rsid w:val="7CB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56</TotalTime>
  <ScaleCrop>false</ScaleCrop>
  <LinksUpToDate>false</LinksUpToDate>
  <CharactersWithSpaces>1057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2019-03-20T03:32:00Z</dcterms:created>
  <dc:creator>竹子</dc:creator>
  <cp:lastModifiedBy>刘洋-JLUSPA</cp:lastModifiedBy>
  <cp:lastPrinted>2018-05-23T06:34:00Z</cp:lastPrinted>
  <dcterms:modified xsi:type="dcterms:W3CDTF">2020-06-19T08:14:15Z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